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12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40" w:lineRule="auto" w:before="7" w:after="0"/>
        <w:ind w:left="947" w:right="0" w:hanging="30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947" w:right="7545" w:firstLine="0"/>
        <w:jc w:val="left"/>
      </w:pPr>
      <w:r>
        <w:rPr>
          <w:w w:val="105"/>
        </w:rPr>
        <w:t>2-1/2”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2-3/4”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18" w:val="left" w:leader="none"/>
        </w:tabs>
        <w:spacing w:line="253" w:lineRule="auto" w:before="0" w:after="0"/>
        <w:ind w:left="947" w:right="208" w:hanging="30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88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5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4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9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12" w:after="0"/>
        <w:ind w:left="947" w:right="208" w:hanging="30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5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7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788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0" w:after="0"/>
        <w:ind w:left="827" w:right="384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122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materials</w:t>
      </w:r>
      <w:r>
        <w:rPr>
          <w:spacing w:val="-16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5"/>
        <w:ind w:left="827" w:right="12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“NeoShok”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6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4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8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95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09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08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84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08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119"/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NeoShok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0" w:lineRule="auto" w:before="12" w:after="0"/>
        <w:ind w:left="467" w:right="208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8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106"/>
          <w:w w:val="103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after="0" w:line="25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8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279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areas.</w:t>
      </w:r>
      <w:r>
        <w:rPr>
          <w:spacing w:val="116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enclosed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222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8"/>
          <w:w w:val="105"/>
        </w:rPr>
        <w:t> </w:t>
      </w:r>
      <w:r>
        <w:rPr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8"/>
          <w:w w:val="105"/>
        </w:rPr>
        <w:t> </w:t>
      </w:r>
      <w:r>
        <w:rPr>
          <w:w w:val="105"/>
        </w:rPr>
        <w:t>standard</w:t>
      </w:r>
      <w:r>
        <w:rPr>
          <w:spacing w:val="-7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130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installer</w:t>
      </w:r>
      <w:r>
        <w:rPr>
          <w:spacing w:val="-8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broom</w:t>
      </w:r>
      <w:r>
        <w:rPr>
          <w:spacing w:val="-7"/>
          <w:w w:val="105"/>
        </w:rPr>
        <w:t> </w:t>
      </w:r>
      <w:r>
        <w:rPr>
          <w:w w:val="105"/>
        </w:rPr>
        <w:t>clean.</w:t>
      </w:r>
      <w:r>
        <w:rPr>
          <w:spacing w:val="-9"/>
          <w:w w:val="105"/>
        </w:rPr>
        <w:t> </w:t>
      </w:r>
      <w:r>
        <w:rPr>
          <w:w w:val="105"/>
        </w:rPr>
        <w:t>Moderate</w:t>
      </w:r>
      <w:r>
        <w:rPr>
          <w:spacing w:val="-7"/>
          <w:w w:val="105"/>
        </w:rPr>
        <w:t> </w:t>
      </w:r>
      <w:r>
        <w:rPr>
          <w:w w:val="105"/>
        </w:rPr>
        <w:t>room</w:t>
      </w:r>
      <w:r>
        <w:rPr>
          <w:spacing w:val="-7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24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9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10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79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120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mechanical</w:t>
      </w:r>
      <w:r>
        <w:rPr>
          <w:spacing w:val="93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79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130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98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6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cure</w:t>
      </w:r>
      <w:r>
        <w:rPr>
          <w:spacing w:val="-9"/>
          <w:w w:val="105"/>
        </w:rPr>
        <w:t> </w:t>
      </w:r>
      <w:r>
        <w:rPr>
          <w:w w:val="105"/>
        </w:rPr>
        <w:t>time.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gym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cure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covering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6"/>
          <w:w w:val="105"/>
        </w:rPr>
        <w:t> </w:t>
      </w:r>
      <w:r>
        <w:rPr>
          <w:w w:val="105"/>
        </w:rPr>
        <w:t>Kraft</w:t>
      </w:r>
      <w:r>
        <w:rPr>
          <w:spacing w:val="98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7" w:lineRule="auto" w:before="0" w:after="0"/>
        <w:ind w:left="467" w:right="565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2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79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0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6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average</w:t>
      </w:r>
      <w:r>
        <w:rPr>
          <w:spacing w:val="111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7" w:after="0"/>
        <w:ind w:left="467" w:right="106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whether</w:t>
      </w:r>
      <w:r>
        <w:rPr>
          <w:spacing w:val="123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98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18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0" w:after="0"/>
        <w:ind w:left="467" w:right="106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0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130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14"/>
          <w:w w:val="105"/>
        </w:rPr>
        <w:t> </w:t>
      </w:r>
      <w:r>
        <w:rPr>
          <w:w w:val="105"/>
        </w:rPr>
        <w:t>pads,</w:t>
      </w:r>
      <w:r>
        <w:rPr>
          <w:spacing w:val="-14"/>
          <w:w w:val="105"/>
        </w:rPr>
        <w:t> </w:t>
      </w:r>
      <w:r>
        <w:rPr>
          <w:w w:val="105"/>
        </w:rPr>
        <w:t>3/4”</w:t>
      </w:r>
      <w:r>
        <w:rPr>
          <w:spacing w:val="-15"/>
          <w:w w:val="105"/>
        </w:rPr>
        <w:t> </w:t>
      </w:r>
      <w:r>
        <w:rPr>
          <w:w w:val="105"/>
        </w:rPr>
        <w:t>thick,</w:t>
      </w:r>
      <w:r>
        <w:rPr>
          <w:spacing w:val="-14"/>
          <w:w w:val="105"/>
        </w:rPr>
        <w:t> </w:t>
      </w:r>
      <w:r>
        <w:rPr>
          <w:w w:val="105"/>
        </w:rPr>
        <w:t>hemispherical,</w:t>
      </w:r>
      <w:r>
        <w:rPr>
          <w:spacing w:val="-15"/>
          <w:w w:val="105"/>
        </w:rPr>
        <w:t> </w:t>
      </w:r>
      <w:r>
        <w:rPr>
          <w:w w:val="105"/>
        </w:rPr>
        <w:t>two</w:t>
      </w:r>
      <w:r>
        <w:rPr>
          <w:spacing w:val="-14"/>
          <w:w w:val="105"/>
        </w:rPr>
        <w:t> </w:t>
      </w:r>
      <w:r>
        <w:rPr>
          <w:w w:val="105"/>
        </w:rPr>
        <w:t>stage,</w:t>
      </w:r>
      <w:r>
        <w:rPr>
          <w:spacing w:val="-14"/>
          <w:w w:val="105"/>
        </w:rPr>
        <w:t> </w:t>
      </w:r>
      <w:r>
        <w:rPr>
          <w:w w:val="105"/>
        </w:rPr>
        <w:t>polyurethane,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Red-70D</w:t>
      </w:r>
      <w:r>
        <w:rPr>
          <w:spacing w:val="-13"/>
          <w:w w:val="105"/>
        </w:rPr>
        <w:t> </w:t>
      </w:r>
      <w:r>
        <w:rPr>
          <w:w w:val="105"/>
        </w:rPr>
        <w:t>durometer.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8"/>
          <w:w w:val="105"/>
        </w:rPr>
        <w:t> </w:t>
      </w:r>
      <w:r>
        <w:rPr>
          <w:w w:val="105"/>
        </w:rPr>
        <w:t>pad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Black-50D</w:t>
      </w:r>
      <w:r>
        <w:rPr>
          <w:spacing w:val="-13"/>
          <w:w w:val="105"/>
        </w:rPr>
        <w:t> </w:t>
      </w:r>
      <w:r>
        <w:rPr>
          <w:w w:val="105"/>
        </w:rPr>
        <w:t>durometer</w:t>
      </w:r>
      <w:r>
        <w:rPr>
          <w:spacing w:val="-14"/>
          <w:w w:val="105"/>
        </w:rPr>
        <w:t> </w:t>
      </w:r>
      <w:r>
        <w:rPr>
          <w:w w:val="105"/>
        </w:rPr>
        <w:t>(aerobic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dance</w:t>
      </w:r>
      <w:r>
        <w:rPr>
          <w:spacing w:val="-13"/>
          <w:w w:val="105"/>
        </w:rPr>
        <w:t> </w:t>
      </w:r>
      <w:r>
        <w:rPr>
          <w:w w:val="105"/>
        </w:rPr>
        <w:t>floors)</w:t>
      </w:r>
      <w:r>
        <w:rPr/>
      </w:r>
    </w:p>
    <w:p>
      <w:pPr>
        <w:pStyle w:val="BodyText"/>
        <w:numPr>
          <w:ilvl w:val="2"/>
          <w:numId w:val="8"/>
        </w:numPr>
        <w:tabs>
          <w:tab w:pos="1188" w:val="left" w:leader="none"/>
        </w:tabs>
        <w:spacing w:line="240" w:lineRule="auto" w:before="12" w:after="0"/>
        <w:ind w:left="118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Blue-60D</w:t>
      </w:r>
      <w:r>
        <w:rPr>
          <w:spacing w:val="-19"/>
          <w:w w:val="105"/>
        </w:rPr>
        <w:t> </w:t>
      </w:r>
      <w:r>
        <w:rPr>
          <w:w w:val="105"/>
        </w:rPr>
        <w:t>durometer.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565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w w:val="105"/>
        </w:rPr>
        <w:t>layers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15/32”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1"/>
          <w:w w:val="105"/>
        </w:rPr>
        <w:t> </w:t>
      </w:r>
      <w:r>
        <w:rPr>
          <w:w w:val="105"/>
        </w:rPr>
        <w:t>rated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(or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Manufacturers</w:t>
      </w:r>
      <w:r>
        <w:rPr>
          <w:spacing w:val="-11"/>
          <w:w w:val="105"/>
        </w:rPr>
        <w:t> </w:t>
      </w:r>
      <w:r>
        <w:rPr>
          <w:w w:val="105"/>
        </w:rPr>
        <w:t>approved</w:t>
      </w:r>
      <w:r>
        <w:rPr>
          <w:spacing w:val="-11"/>
          <w:w w:val="105"/>
        </w:rPr>
        <w:t> </w:t>
      </w:r>
      <w:r>
        <w:rPr>
          <w:w w:val="105"/>
        </w:rPr>
        <w:t>equivalent)</w:t>
      </w:r>
      <w:r>
        <w:rPr>
          <w:spacing w:val="-11"/>
          <w:w w:val="105"/>
        </w:rPr>
        <w:t> </w:t>
      </w:r>
      <w:r>
        <w:rPr>
          <w:w w:val="105"/>
        </w:rPr>
        <w:t>sheathing,</w:t>
      </w:r>
      <w:r>
        <w:rPr>
          <w:spacing w:val="130"/>
          <w:w w:val="103"/>
        </w:rPr>
        <w:t> </w:t>
      </w:r>
      <w:r>
        <w:rPr>
          <w:spacing w:val="1"/>
          <w:w w:val="105"/>
        </w:rPr>
        <w:t>Exposure</w:t>
      </w:r>
      <w:r>
        <w:rPr>
          <w:spacing w:val="-18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"/>
        </w:numPr>
        <w:tabs>
          <w:tab w:pos="468" w:val="left" w:leader="none"/>
        </w:tabs>
        <w:spacing w:before="81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517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76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61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fasteners-2”</w:t>
      </w:r>
      <w:r>
        <w:rPr>
          <w:spacing w:val="-14"/>
          <w:w w:val="105"/>
        </w:rPr>
        <w:t> </w:t>
      </w:r>
      <w:r>
        <w:rPr>
          <w:w w:val="105"/>
        </w:rPr>
        <w:t>barbed</w:t>
      </w:r>
      <w:r>
        <w:rPr>
          <w:spacing w:val="-12"/>
          <w:w w:val="105"/>
        </w:rPr>
        <w:t> </w:t>
      </w:r>
      <w:r>
        <w:rPr>
          <w:w w:val="105"/>
        </w:rPr>
        <w:t>cleats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coated</w:t>
      </w:r>
      <w:r>
        <w:rPr>
          <w:spacing w:val="-13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7"/>
          <w:w w:val="105"/>
        </w:rPr>
        <w:t> </w:t>
      </w:r>
      <w:r>
        <w:rPr>
          <w:w w:val="105"/>
        </w:rPr>
        <w:t>fasteners-1”</w:t>
      </w:r>
      <w:r>
        <w:rPr>
          <w:spacing w:val="-17"/>
          <w:w w:val="105"/>
        </w:rPr>
        <w:t> </w:t>
      </w:r>
      <w:r>
        <w:rPr>
          <w:w w:val="105"/>
        </w:rPr>
        <w:t>staples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259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61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17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3" w:lineRule="auto" w:before="12" w:after="0"/>
        <w:ind w:left="1067" w:right="156" w:hanging="24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perpendicular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stagger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joints</w:t>
      </w:r>
      <w:r>
        <w:rPr>
          <w:spacing w:val="118"/>
        </w:rPr>
        <w:t> </w:t>
      </w:r>
      <w:r>
        <w:rPr>
          <w:w w:val="105"/>
        </w:rPr>
        <w:t>4’.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underside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3"/>
        </w:rPr>
        <w:t> </w:t>
      </w:r>
      <w:r>
        <w:rPr>
          <w:spacing w:val="39"/>
          <w:w w:val="103"/>
        </w:rPr>
        <w:t>  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NeoShok</w:t>
      </w:r>
      <w:r>
        <w:rPr>
          <w:spacing w:val="-7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12”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(32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sheet)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6”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sides.</w:t>
      </w:r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Install</w:t>
      </w:r>
      <w:r>
        <w:rPr>
          <w:spacing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>
          <w:w w:val="103"/>
        </w:rPr>
        <w:t> </w:t>
      </w:r>
      <w:r>
        <w:rPr>
          <w:spacing w:val="9"/>
          <w:w w:val="103"/>
        </w:rPr>
        <w:t>          </w:t>
      </w:r>
      <w:r>
        <w:rPr>
          <w:rFonts w:ascii="Arial" w:hAnsi="Arial" w:cs="Arial" w:eastAsia="Arial"/>
          <w:b/>
          <w:bCs/>
          <w:spacing w:val="1"/>
          <w:w w:val="105"/>
        </w:rPr>
        <w:t>NOTE:</w:t>
      </w:r>
      <w:r>
        <w:rPr>
          <w:rFonts w:ascii="Arial" w:hAnsi="Arial" w:cs="Arial" w:eastAsia="Arial"/>
          <w:b/>
          <w:bCs/>
          <w:spacing w:val="35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10"/>
          <w:w w:val="105"/>
        </w:rPr>
        <w:t> </w:t>
      </w:r>
      <w:r>
        <w:rPr>
          <w:w w:val="105"/>
        </w:rPr>
        <w:t>70D</w:t>
      </w:r>
      <w:r>
        <w:rPr>
          <w:spacing w:val="-8"/>
          <w:w w:val="105"/>
        </w:rPr>
        <w:t> </w:t>
      </w:r>
      <w:r>
        <w:rPr>
          <w:w w:val="105"/>
        </w:rPr>
        <w:t>durometer</w:t>
      </w:r>
      <w:r>
        <w:rPr>
          <w:spacing w:val="-10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extended</w:t>
      </w:r>
      <w:r>
        <w:rPr>
          <w:spacing w:val="-10"/>
          <w:w w:val="105"/>
        </w:rPr>
        <w:t> </w:t>
      </w:r>
      <w:r>
        <w:rPr>
          <w:w w:val="105"/>
        </w:rPr>
        <w:t>position.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3" w:lineRule="auto" w:before="0" w:after="0"/>
        <w:ind w:left="1067" w:right="156" w:hanging="240"/>
        <w:jc w:val="left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second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laid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45-degree</w:t>
      </w:r>
      <w:r>
        <w:rPr>
          <w:spacing w:val="-7"/>
          <w:w w:val="105"/>
        </w:rPr>
        <w:t> </w:t>
      </w:r>
      <w:r>
        <w:rPr>
          <w:w w:val="105"/>
        </w:rPr>
        <w:t>angle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layer,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1/4”</w:t>
      </w:r>
      <w:r>
        <w:rPr>
          <w:spacing w:val="113"/>
          <w:w w:val="103"/>
        </w:rPr>
        <w:t> </w:t>
      </w:r>
      <w:r>
        <w:rPr>
          <w:w w:val="105"/>
        </w:rPr>
        <w:t>stagger</w:t>
      </w:r>
      <w:r>
        <w:rPr>
          <w:spacing w:val="-11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4’.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Attach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119"/>
          <w:w w:val="103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59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51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7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7" w:lineRule="auto" w:before="12" w:after="0"/>
        <w:ind w:left="827" w:right="517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5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 w:before="7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1"/>
          <w:w w:val="105"/>
        </w:rPr>
        <w:t>September</w:t>
      </w:r>
      <w:r>
        <w:rPr>
          <w:spacing w:val="-14"/>
          <w:w w:val="105"/>
        </w:rPr>
        <w:t> </w:t>
      </w:r>
      <w:r>
        <w:rPr>
          <w:w w:val="105"/>
        </w:rPr>
        <w:t>9,</w:t>
      </w:r>
      <w:r>
        <w:rPr>
          <w:spacing w:val="-15"/>
          <w:w w:val="105"/>
        </w:rPr>
        <w:t> </w:t>
      </w:r>
      <w:r>
        <w:rPr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506" w:firstLine="0"/>
        <w:jc w:val="left"/>
      </w:pPr>
      <w:r>
        <w:rPr>
          <w:spacing w:val="1"/>
          <w:w w:val="105"/>
        </w:rPr>
        <w:t>NeoShok</w:t>
      </w:r>
      <w:r>
        <w:rPr>
          <w:spacing w:val="-21"/>
          <w:w w:val="105"/>
        </w:rPr>
        <w:t> </w:t>
      </w:r>
      <w:r>
        <w:rPr>
          <w:w w:val="105"/>
        </w:rPr>
        <w:t>090</w:t>
      </w:r>
      <w:r>
        <w:rPr>
          <w:spacing w:val="23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/>
      </w:r>
    </w:p>
    <w:sectPr>
      <w:pgSz w:w="12240" w:h="15840"/>
      <w:pgMar w:header="740" w:footer="0" w:top="9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99.7pt;height:11.8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3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NEOSHOK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7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67" w:hanging="24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30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24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5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2015-04-02T09:57:37Z</dcterms:created>
  <dcterms:modified xsi:type="dcterms:W3CDTF">2015-04-02T09:57:37Z</dcterms:modified>
</cp:coreProperties>
</file>